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3DBF" w14:textId="7767D1D1" w:rsidR="009C2308" w:rsidRPr="007724F6" w:rsidRDefault="009C2308" w:rsidP="009C2308">
      <w:pPr>
        <w:pStyle w:val="Zhlav"/>
        <w:rPr>
          <w:rFonts w:ascii="Cambria" w:hAnsi="Cambria"/>
        </w:rPr>
      </w:pPr>
      <w:bookmarkStart w:id="0" w:name="_Hlk118972005"/>
      <w:r w:rsidRPr="007724F6">
        <w:rPr>
          <w:rFonts w:ascii="Cambria" w:hAnsi="Cambria"/>
        </w:rPr>
        <w:t>Př</w:t>
      </w:r>
      <w:r>
        <w:rPr>
          <w:rFonts w:ascii="Cambria" w:hAnsi="Cambria"/>
        </w:rPr>
        <w:t xml:space="preserve">íloha č. </w:t>
      </w:r>
      <w:r w:rsidRPr="007724F6">
        <w:rPr>
          <w:rFonts w:ascii="Cambria" w:hAnsi="Cambria"/>
        </w:rPr>
        <w:t>1</w:t>
      </w:r>
      <w:r>
        <w:rPr>
          <w:rFonts w:ascii="Cambria" w:hAnsi="Cambria"/>
        </w:rPr>
        <w:t>6 Opatření děkana č. 18/2023</w:t>
      </w:r>
    </w:p>
    <w:p w14:paraId="617403F2" w14:textId="77777777" w:rsidR="009C2308" w:rsidRPr="009C2308" w:rsidRDefault="009C2308" w:rsidP="009C2308">
      <w:pPr>
        <w:rPr>
          <w:rFonts w:ascii="Cambria" w:hAnsi="Cambria"/>
          <w:color w:val="000000" w:themeColor="text1"/>
        </w:rPr>
      </w:pPr>
    </w:p>
    <w:p w14:paraId="7774B121" w14:textId="29E3601A" w:rsidR="009E63D6" w:rsidRPr="007724F6" w:rsidRDefault="009E63D6" w:rsidP="007724F6">
      <w:pPr>
        <w:jc w:val="center"/>
        <w:rPr>
          <w:rFonts w:ascii="Cambria" w:hAnsi="Cambria"/>
          <w:b/>
          <w:bCs/>
          <w:color w:val="000000" w:themeColor="text1"/>
        </w:rPr>
      </w:pPr>
      <w:r w:rsidRPr="78517D2B">
        <w:rPr>
          <w:rFonts w:ascii="Cambria" w:hAnsi="Cambria"/>
          <w:b/>
          <w:bCs/>
          <w:color w:val="000000" w:themeColor="text1"/>
        </w:rPr>
        <w:t>Srovnání stupňů odborné způsobilosti v elektronice dle vyhlášky</w:t>
      </w:r>
      <w:r w:rsidR="04ECB218" w:rsidRPr="78517D2B">
        <w:rPr>
          <w:rFonts w:ascii="Cambria" w:hAnsi="Cambria"/>
          <w:b/>
          <w:bCs/>
          <w:color w:val="000000" w:themeColor="text1"/>
        </w:rPr>
        <w:t xml:space="preserve"> </w:t>
      </w:r>
      <w:r w:rsidRPr="78517D2B">
        <w:rPr>
          <w:rFonts w:ascii="Cambria" w:hAnsi="Cambria"/>
          <w:b/>
          <w:bCs/>
          <w:color w:val="000000" w:themeColor="text1"/>
        </w:rPr>
        <w:t>50/</w:t>
      </w:r>
      <w:r w:rsidR="0ED7883B" w:rsidRPr="78517D2B">
        <w:rPr>
          <w:rFonts w:ascii="Cambria" w:hAnsi="Cambria"/>
          <w:b/>
          <w:bCs/>
          <w:color w:val="000000" w:themeColor="text1"/>
        </w:rPr>
        <w:t>19</w:t>
      </w:r>
      <w:r w:rsidRPr="78517D2B">
        <w:rPr>
          <w:rFonts w:ascii="Cambria" w:hAnsi="Cambria"/>
          <w:b/>
          <w:bCs/>
          <w:color w:val="000000" w:themeColor="text1"/>
        </w:rPr>
        <w:t>78 Sb. a dle nové legislativy</w:t>
      </w:r>
      <w:r w:rsidR="00AF37CD" w:rsidRPr="78517D2B">
        <w:rPr>
          <w:rFonts w:ascii="Cambria" w:hAnsi="Cambria"/>
          <w:b/>
          <w:bCs/>
          <w:color w:val="000000" w:themeColor="text1"/>
        </w:rPr>
        <w:t xml:space="preserve"> a způsob získání odborné kvalifikace </w:t>
      </w:r>
      <w:r w:rsidR="007A17BD" w:rsidRPr="78517D2B">
        <w:rPr>
          <w:rFonts w:ascii="Cambria" w:hAnsi="Cambria"/>
          <w:b/>
          <w:bCs/>
          <w:color w:val="000000" w:themeColor="text1"/>
        </w:rPr>
        <w:t>dle NV.č.194/2022 Sb.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6"/>
        <w:gridCol w:w="3370"/>
        <w:gridCol w:w="2916"/>
      </w:tblGrid>
      <w:tr w:rsidR="007724F6" w:rsidRPr="007724F6" w14:paraId="1AECCE9E" w14:textId="69883246" w:rsidTr="78517D2B">
        <w:trPr>
          <w:trHeight w:val="770"/>
        </w:trPr>
        <w:tc>
          <w:tcPr>
            <w:tcW w:w="2776" w:type="dxa"/>
          </w:tcPr>
          <w:p w14:paraId="07896C0F" w14:textId="21129109" w:rsidR="00052DFB" w:rsidRPr="007724F6" w:rsidRDefault="00052DF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78517D2B">
              <w:rPr>
                <w:rFonts w:ascii="Cambria" w:hAnsi="Cambria"/>
                <w:b/>
                <w:bCs/>
                <w:color w:val="000000" w:themeColor="text1"/>
              </w:rPr>
              <w:t>Vyhláška 50/</w:t>
            </w:r>
            <w:r w:rsidR="77E25AF0" w:rsidRPr="78517D2B">
              <w:rPr>
                <w:rFonts w:ascii="Cambria" w:hAnsi="Cambria"/>
                <w:b/>
                <w:bCs/>
                <w:color w:val="000000" w:themeColor="text1"/>
              </w:rPr>
              <w:t>19</w:t>
            </w:r>
            <w:r w:rsidRPr="78517D2B">
              <w:rPr>
                <w:rFonts w:ascii="Cambria" w:hAnsi="Cambria"/>
                <w:b/>
                <w:bCs/>
                <w:color w:val="000000" w:themeColor="text1"/>
              </w:rPr>
              <w:t>78 Sb.</w:t>
            </w:r>
          </w:p>
        </w:tc>
        <w:tc>
          <w:tcPr>
            <w:tcW w:w="3370" w:type="dxa"/>
          </w:tcPr>
          <w:p w14:paraId="12C9803C" w14:textId="75CDA38B" w:rsidR="00052DFB" w:rsidRPr="007724F6" w:rsidRDefault="00052DF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7724F6">
              <w:rPr>
                <w:rFonts w:ascii="Cambria" w:hAnsi="Cambria"/>
                <w:b/>
                <w:bCs/>
                <w:color w:val="000000" w:themeColor="text1"/>
              </w:rPr>
              <w:t xml:space="preserve">Nová legislativa (zákon </w:t>
            </w:r>
            <w:r w:rsidR="00BF1178">
              <w:rPr>
                <w:rFonts w:ascii="Cambria" w:hAnsi="Cambria"/>
                <w:b/>
                <w:bCs/>
                <w:color w:val="000000" w:themeColor="text1"/>
              </w:rPr>
              <w:t xml:space="preserve">č. </w:t>
            </w:r>
            <w:r w:rsidRPr="007724F6">
              <w:rPr>
                <w:rFonts w:ascii="Cambria" w:hAnsi="Cambria"/>
                <w:b/>
                <w:bCs/>
                <w:color w:val="000000" w:themeColor="text1"/>
              </w:rPr>
              <w:t xml:space="preserve">250/2021 Sb. </w:t>
            </w:r>
          </w:p>
          <w:p w14:paraId="3E032D47" w14:textId="6A5D27B7" w:rsidR="00052DFB" w:rsidRPr="007724F6" w:rsidRDefault="00052DF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7724F6">
              <w:rPr>
                <w:rFonts w:ascii="Cambria" w:hAnsi="Cambria"/>
                <w:b/>
                <w:bCs/>
                <w:color w:val="000000" w:themeColor="text1"/>
              </w:rPr>
              <w:t>NV č.190/2022 Sb., NV.č.194/2022 Sb.</w:t>
            </w:r>
          </w:p>
        </w:tc>
        <w:tc>
          <w:tcPr>
            <w:tcW w:w="2916" w:type="dxa"/>
          </w:tcPr>
          <w:p w14:paraId="28FD9101" w14:textId="4AB9410A" w:rsidR="00052DFB" w:rsidRPr="007724F6" w:rsidRDefault="00AF37CD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7724F6">
              <w:rPr>
                <w:rFonts w:ascii="Cambria" w:hAnsi="Cambria"/>
                <w:b/>
                <w:bCs/>
                <w:color w:val="000000" w:themeColor="text1"/>
              </w:rPr>
              <w:t>Zajištění školení dle nové legislativy</w:t>
            </w:r>
          </w:p>
        </w:tc>
      </w:tr>
      <w:tr w:rsidR="007724F6" w:rsidRPr="007724F6" w14:paraId="031C7712" w14:textId="22B0AA95" w:rsidTr="78517D2B">
        <w:trPr>
          <w:trHeight w:val="6321"/>
        </w:trPr>
        <w:tc>
          <w:tcPr>
            <w:tcW w:w="2776" w:type="dxa"/>
          </w:tcPr>
          <w:p w14:paraId="2B000E5C" w14:textId="6D080986" w:rsidR="00052DFB" w:rsidRPr="007724F6" w:rsidRDefault="00052DFB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§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3 pracovníci seznámeni</w:t>
            </w:r>
          </w:p>
          <w:p w14:paraId="09BF445D" w14:textId="74B1B8D8" w:rsidR="00B26CC0" w:rsidRPr="007724F6" w:rsidRDefault="00B26CC0">
            <w:p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370" w:type="dxa"/>
          </w:tcPr>
          <w:p w14:paraId="6F31B3C0" w14:textId="7AA0B39E" w:rsidR="00052DFB" w:rsidRPr="007724F6" w:rsidRDefault="00052DFB">
            <w:pPr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Osoba školená seznámena </w:t>
            </w:r>
            <w:r w:rsidR="005901DC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dle </w:t>
            </w: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§</w:t>
            </w:r>
            <w:r w:rsidR="005901DC">
              <w:rPr>
                <w:rFonts w:ascii="Cambria" w:hAnsi="Cambria" w:cstheme="minorHAnsi"/>
                <w:b/>
                <w:bCs/>
                <w:color w:val="000000" w:themeColor="text1"/>
              </w:rPr>
              <w:t> </w:t>
            </w: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19 zákona</w:t>
            </w:r>
          </w:p>
          <w:p w14:paraId="09AE69C6" w14:textId="1FD95229" w:rsidR="00D33B8E" w:rsidRPr="007724F6" w:rsidRDefault="00D33B8E">
            <w:p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2916" w:type="dxa"/>
            <w:shd w:val="clear" w:color="auto" w:fill="FFFF00"/>
          </w:tcPr>
          <w:p w14:paraId="2107A254" w14:textId="5B06042B" w:rsidR="00A36221" w:rsidRPr="007724F6" w:rsidRDefault="00D33B8E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Vstupní + periodické školení</w:t>
            </w:r>
          </w:p>
          <w:p w14:paraId="5898F30D" w14:textId="4C8ECE01" w:rsidR="00A36221" w:rsidRPr="007724F6" w:rsidRDefault="00A36221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1.</w:t>
            </w:r>
            <w:r w:rsidR="00052DFB" w:rsidRPr="007724F6">
              <w:rPr>
                <w:rFonts w:ascii="Cambria" w:hAnsi="Cambria" w:cstheme="minorHAnsi"/>
                <w:color w:val="000000" w:themeColor="text1"/>
              </w:rPr>
              <w:t>Školení provedeno systémem Moodl</w:t>
            </w:r>
            <w:r w:rsidR="007724F6" w:rsidRPr="007724F6">
              <w:rPr>
                <w:rFonts w:ascii="Cambria" w:hAnsi="Cambria" w:cstheme="minorHAnsi"/>
                <w:color w:val="000000" w:themeColor="text1"/>
              </w:rPr>
              <w:t>e</w:t>
            </w:r>
            <w:r w:rsidR="00052DFB" w:rsidRPr="007724F6"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  <w:p w14:paraId="2FACC3E3" w14:textId="7EB118E1" w:rsidR="00052DFB" w:rsidRPr="007724F6" w:rsidRDefault="00A36221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S</w:t>
            </w:r>
            <w:r w:rsidR="00052DFB" w:rsidRPr="007724F6">
              <w:rPr>
                <w:rFonts w:ascii="Cambria" w:hAnsi="Cambria" w:cstheme="minorHAnsi"/>
                <w:color w:val="000000" w:themeColor="text1"/>
              </w:rPr>
              <w:t>oučást školení BOZP.</w:t>
            </w:r>
          </w:p>
          <w:p w14:paraId="1011D4F1" w14:textId="07BB80BC" w:rsidR="00052DFB" w:rsidRPr="007724F6" w:rsidRDefault="00D33B8E" w:rsidP="00D33B8E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A/</w:t>
            </w:r>
            <w:r w:rsidR="00052DFB" w:rsidRPr="007724F6">
              <w:rPr>
                <w:rFonts w:ascii="Cambria" w:hAnsi="Cambria" w:cstheme="minorHAnsi"/>
                <w:color w:val="000000" w:themeColor="text1"/>
              </w:rPr>
              <w:t>P</w:t>
            </w:r>
            <w:r w:rsidR="00A36221" w:rsidRPr="007724F6">
              <w:rPr>
                <w:rFonts w:ascii="Cambria" w:hAnsi="Cambria" w:cstheme="minorHAnsi"/>
                <w:color w:val="000000" w:themeColor="text1"/>
              </w:rPr>
              <w:t xml:space="preserve">latnost školení </w:t>
            </w:r>
            <w:r w:rsidR="00052DFB" w:rsidRPr="007724F6">
              <w:rPr>
                <w:rFonts w:ascii="Cambria" w:hAnsi="Cambria" w:cstheme="minorHAnsi"/>
                <w:color w:val="000000" w:themeColor="text1"/>
              </w:rPr>
              <w:t>u vedoucích</w:t>
            </w:r>
            <w:r w:rsidR="00AF37CD" w:rsidRPr="007724F6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="00713EC9" w:rsidRPr="007724F6">
              <w:rPr>
                <w:rFonts w:ascii="Cambria" w:hAnsi="Cambria" w:cstheme="minorHAnsi"/>
                <w:color w:val="000000" w:themeColor="text1"/>
              </w:rPr>
              <w:t xml:space="preserve">zaměstnanců </w:t>
            </w:r>
            <w:r w:rsidR="00052DFB" w:rsidRPr="007724F6">
              <w:rPr>
                <w:rFonts w:ascii="Cambria" w:hAnsi="Cambria" w:cstheme="minorHAnsi"/>
                <w:color w:val="000000" w:themeColor="text1"/>
              </w:rPr>
              <w:t>3 roky</w:t>
            </w:r>
          </w:p>
          <w:p w14:paraId="256DB1AC" w14:textId="3A5E3D97" w:rsidR="00A36221" w:rsidRPr="007724F6" w:rsidRDefault="00D33B8E" w:rsidP="00D33B8E">
            <w:pPr>
              <w:pBdr>
                <w:bottom w:val="single" w:sz="12" w:space="1" w:color="auto"/>
              </w:pBd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B/</w:t>
            </w:r>
            <w:r w:rsidR="00052DFB" w:rsidRPr="007724F6">
              <w:rPr>
                <w:rFonts w:ascii="Cambria" w:hAnsi="Cambria" w:cstheme="minorHAnsi"/>
                <w:color w:val="000000" w:themeColor="text1"/>
              </w:rPr>
              <w:t>P</w:t>
            </w:r>
            <w:r w:rsidR="00A36221" w:rsidRPr="007724F6">
              <w:rPr>
                <w:rFonts w:ascii="Cambria" w:hAnsi="Cambria" w:cstheme="minorHAnsi"/>
                <w:color w:val="000000" w:themeColor="text1"/>
              </w:rPr>
              <w:t>latnost školení zaměstnanců 2 roky</w:t>
            </w:r>
          </w:p>
          <w:p w14:paraId="4C6DA6FE" w14:textId="668ABD2B" w:rsidR="00630303" w:rsidRPr="007724F6" w:rsidRDefault="00630303" w:rsidP="00D33B8E">
            <w:pPr>
              <w:pBdr>
                <w:bottom w:val="single" w:sz="12" w:space="1" w:color="auto"/>
              </w:pBd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Dokumentace o školena uložena u technika BOZP</w:t>
            </w:r>
          </w:p>
          <w:p w14:paraId="5D72413D" w14:textId="33FE2F7D" w:rsidR="00A36221" w:rsidRPr="007724F6" w:rsidRDefault="00D33B8E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Vstupní + periodické školení</w:t>
            </w:r>
          </w:p>
          <w:p w14:paraId="3FF2467A" w14:textId="67C29272" w:rsidR="00A36221" w:rsidRPr="007724F6" w:rsidRDefault="00A36221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2.Školení osob bez přístupu k počítači</w:t>
            </w:r>
          </w:p>
          <w:p w14:paraId="41A0C2FA" w14:textId="4699F557" w:rsidR="00A36221" w:rsidRPr="007724F6" w:rsidRDefault="00A36221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Součást školení BOZP</w:t>
            </w:r>
          </w:p>
          <w:p w14:paraId="0CFC0A1D" w14:textId="77777777" w:rsidR="00A36221" w:rsidRPr="007724F6" w:rsidRDefault="00A36221">
            <w:pPr>
              <w:pBdr>
                <w:bottom w:val="single" w:sz="12" w:space="1" w:color="auto"/>
              </w:pBd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Písemná forma-záznam+ presenční listina </w:t>
            </w:r>
          </w:p>
          <w:p w14:paraId="6CCF27E9" w14:textId="54709C60" w:rsidR="00A36221" w:rsidRPr="007724F6" w:rsidRDefault="00A36221">
            <w:pPr>
              <w:pBdr>
                <w:bottom w:val="single" w:sz="12" w:space="1" w:color="auto"/>
              </w:pBd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Platnost školení </w:t>
            </w:r>
            <w:r w:rsidR="00F87D3A" w:rsidRPr="007724F6">
              <w:rPr>
                <w:rFonts w:ascii="Cambria" w:hAnsi="Cambria" w:cstheme="minorHAnsi"/>
                <w:color w:val="000000" w:themeColor="text1"/>
              </w:rPr>
              <w:t>2</w:t>
            </w:r>
            <w:r w:rsidRPr="007724F6">
              <w:rPr>
                <w:rFonts w:ascii="Cambria" w:hAnsi="Cambria" w:cstheme="minorHAnsi"/>
                <w:color w:val="000000" w:themeColor="text1"/>
              </w:rPr>
              <w:t xml:space="preserve">roky </w:t>
            </w:r>
          </w:p>
          <w:p w14:paraId="5D9F289C" w14:textId="0A752B02" w:rsidR="00415D99" w:rsidRPr="007724F6" w:rsidRDefault="00415D99">
            <w:pPr>
              <w:pBdr>
                <w:bottom w:val="single" w:sz="12" w:space="1" w:color="auto"/>
              </w:pBd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Školení zajistí vedoucí pracovní</w:t>
            </w:r>
            <w:r w:rsidR="00CE575B" w:rsidRPr="007724F6">
              <w:rPr>
                <w:rFonts w:ascii="Cambria" w:hAnsi="Cambria" w:cstheme="minorHAnsi"/>
                <w:color w:val="000000" w:themeColor="text1"/>
              </w:rPr>
              <w:t xml:space="preserve">k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pracoviště</w:t>
            </w:r>
            <w:r w:rsidR="00630303" w:rsidRPr="007724F6">
              <w:rPr>
                <w:rFonts w:ascii="Cambria" w:hAnsi="Cambria" w:cstheme="minorHAnsi"/>
                <w:color w:val="000000" w:themeColor="text1"/>
              </w:rPr>
              <w:t>, kopii dokladu zaslat technikovi BOZP</w:t>
            </w:r>
            <w:r w:rsidR="00C31775">
              <w:rPr>
                <w:rFonts w:ascii="Cambria" w:hAnsi="Cambria" w:cstheme="minorHAnsi"/>
                <w:color w:val="000000" w:themeColor="text1"/>
              </w:rPr>
              <w:t>, viz příloha č. 2 tohoto opatření</w:t>
            </w:r>
          </w:p>
          <w:p w14:paraId="5CD8EFED" w14:textId="0EAF470B" w:rsidR="00A36221" w:rsidRPr="007724F6" w:rsidRDefault="00A36221">
            <w:pPr>
              <w:pBdr>
                <w:bottom w:val="single" w:sz="12" w:space="1" w:color="auto"/>
              </w:pBdr>
              <w:rPr>
                <w:rFonts w:ascii="Cambria" w:hAnsi="Cambria" w:cstheme="minorHAnsi"/>
                <w:color w:val="000000" w:themeColor="text1"/>
              </w:rPr>
            </w:pPr>
          </w:p>
          <w:p w14:paraId="6E8CDA16" w14:textId="33342813" w:rsidR="00A36221" w:rsidRPr="007724F6" w:rsidRDefault="00A36221">
            <w:pPr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7724F6" w:rsidRPr="007724F6" w14:paraId="63D5648A" w14:textId="2C977488" w:rsidTr="78517D2B">
        <w:tc>
          <w:tcPr>
            <w:tcW w:w="2776" w:type="dxa"/>
            <w:shd w:val="clear" w:color="auto" w:fill="auto"/>
          </w:tcPr>
          <w:p w14:paraId="24717261" w14:textId="68624799" w:rsidR="00052DFB" w:rsidRPr="007724F6" w:rsidRDefault="00052DFB" w:rsidP="00052DFB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§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4 pracovníci poučeni</w:t>
            </w:r>
          </w:p>
          <w:p w14:paraId="448C0482" w14:textId="7F2BECC2" w:rsidR="00D33B8E" w:rsidRPr="007724F6" w:rsidRDefault="00F87D3A" w:rsidP="00D33B8E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+</w:t>
            </w:r>
          </w:p>
          <w:p w14:paraId="6C66E457" w14:textId="687F8FCC" w:rsidR="00D33B8E" w:rsidRPr="007724F6" w:rsidRDefault="00D33B8E" w:rsidP="00D33B8E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Bývalý paragraf</w:t>
            </w:r>
          </w:p>
          <w:p w14:paraId="699562FD" w14:textId="4A95B5A9" w:rsidR="00D33B8E" w:rsidRPr="007724F6" w:rsidRDefault="00D33B8E" w:rsidP="00D33B8E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§ 11 kvalifikace ve zvláštních případech</w:t>
            </w:r>
          </w:p>
          <w:p w14:paraId="7610B278" w14:textId="1A67517F" w:rsidR="00052DFB" w:rsidRPr="007724F6" w:rsidRDefault="00D33B8E" w:rsidP="00D33B8E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 zrušeno</w:t>
            </w:r>
          </w:p>
        </w:tc>
        <w:tc>
          <w:tcPr>
            <w:tcW w:w="3370" w:type="dxa"/>
            <w:shd w:val="clear" w:color="auto" w:fill="auto"/>
          </w:tcPr>
          <w:p w14:paraId="1BA75992" w14:textId="6496E3DA" w:rsidR="00052DFB" w:rsidRPr="007724F6" w:rsidRDefault="00052DFB" w:rsidP="00052DFB">
            <w:pPr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Osoba poučená (§19 zákona +§</w:t>
            </w:r>
            <w:r w:rsidR="005901DC">
              <w:rPr>
                <w:rFonts w:ascii="Cambria" w:hAnsi="Cambria" w:cstheme="minorHAnsi"/>
                <w:b/>
                <w:bCs/>
                <w:color w:val="000000" w:themeColor="text1"/>
              </w:rPr>
              <w:t> </w:t>
            </w: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4 NV)</w:t>
            </w:r>
          </w:p>
          <w:p w14:paraId="43F2F0EB" w14:textId="77777777" w:rsidR="00D33B8E" w:rsidRPr="007724F6" w:rsidRDefault="00D33B8E" w:rsidP="00052DFB">
            <w:pPr>
              <w:rPr>
                <w:rFonts w:ascii="Cambria" w:hAnsi="Cambria" w:cstheme="minorHAnsi"/>
                <w:color w:val="000000" w:themeColor="text1"/>
              </w:rPr>
            </w:pPr>
          </w:p>
          <w:p w14:paraId="60B520AB" w14:textId="77777777" w:rsidR="00D33B8E" w:rsidRPr="007724F6" w:rsidRDefault="00D33B8E" w:rsidP="00052DFB">
            <w:pPr>
              <w:rPr>
                <w:rFonts w:ascii="Cambria" w:hAnsi="Cambria" w:cstheme="minorHAnsi"/>
                <w:color w:val="000000" w:themeColor="text1"/>
              </w:rPr>
            </w:pPr>
          </w:p>
          <w:p w14:paraId="79A4CA36" w14:textId="749C00D8" w:rsidR="00D33B8E" w:rsidRPr="007724F6" w:rsidRDefault="00D33B8E" w:rsidP="00052DFB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Všichni, kteří pracují se el. spotřebiči, s nářadím v laboratořích</w:t>
            </w:r>
          </w:p>
          <w:p w14:paraId="799BA9FE" w14:textId="7FB2639F" w:rsidR="00D33B8E" w:rsidRPr="007724F6" w:rsidRDefault="00D33B8E" w:rsidP="00052DFB">
            <w:p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2916" w:type="dxa"/>
            <w:shd w:val="clear" w:color="auto" w:fill="FFFF00"/>
          </w:tcPr>
          <w:p w14:paraId="11F17477" w14:textId="2BD23594" w:rsidR="00B26CC0" w:rsidRPr="007724F6" w:rsidRDefault="00630303" w:rsidP="00052DFB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Vstupní + periodické školení</w:t>
            </w:r>
          </w:p>
          <w:p w14:paraId="0A0EDC06" w14:textId="1D81DEBF" w:rsidR="00CE575B" w:rsidRPr="007724F6" w:rsidRDefault="00B26CC0" w:rsidP="00052DFB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Školení provedeno systémem Moodl</w:t>
            </w:r>
            <w:r w:rsidR="007724F6" w:rsidRPr="007724F6">
              <w:rPr>
                <w:rFonts w:ascii="Cambria" w:hAnsi="Cambria" w:cstheme="minorHAnsi"/>
                <w:color w:val="000000" w:themeColor="text1"/>
              </w:rPr>
              <w:t>e</w:t>
            </w:r>
          </w:p>
          <w:p w14:paraId="37A0B5A6" w14:textId="208350BB" w:rsidR="00052DFB" w:rsidRPr="007724F6" w:rsidRDefault="00415D99" w:rsidP="00052DFB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Školení </w:t>
            </w:r>
            <w:r w:rsidR="00F87D3A" w:rsidRPr="007724F6">
              <w:rPr>
                <w:rFonts w:ascii="Cambria" w:hAnsi="Cambria" w:cstheme="minorHAnsi"/>
                <w:color w:val="000000" w:themeColor="text1"/>
              </w:rPr>
              <w:t>připravila</w:t>
            </w:r>
            <w:r w:rsidRPr="007724F6">
              <w:rPr>
                <w:rFonts w:ascii="Cambria" w:hAnsi="Cambria" w:cstheme="minorHAnsi"/>
                <w:color w:val="000000" w:themeColor="text1"/>
              </w:rPr>
              <w:t xml:space="preserve"> osob</w:t>
            </w:r>
            <w:r w:rsidR="00CE575B" w:rsidRPr="007724F6">
              <w:rPr>
                <w:rFonts w:ascii="Cambria" w:hAnsi="Cambria" w:cstheme="minorHAnsi"/>
                <w:color w:val="000000" w:themeColor="text1"/>
              </w:rPr>
              <w:t xml:space="preserve">a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znal</w:t>
            </w:r>
            <w:r w:rsidR="00CE575B" w:rsidRPr="007724F6">
              <w:rPr>
                <w:rFonts w:ascii="Cambria" w:hAnsi="Cambria" w:cstheme="minorHAnsi"/>
                <w:color w:val="000000" w:themeColor="text1"/>
              </w:rPr>
              <w:t>á</w:t>
            </w:r>
            <w:r w:rsidRPr="007724F6"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  <w:p w14:paraId="21B284F6" w14:textId="77777777" w:rsidR="00415D99" w:rsidRPr="007724F6" w:rsidRDefault="00415D99" w:rsidP="00052DFB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Platnost školení 3 roky</w:t>
            </w:r>
          </w:p>
          <w:p w14:paraId="2E4DE9E5" w14:textId="77777777" w:rsidR="00CE575B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Školení uloženo u technika BOZP </w:t>
            </w:r>
          </w:p>
          <w:p w14:paraId="495E46AB" w14:textId="2A722C99" w:rsidR="00F87D3A" w:rsidRPr="007724F6" w:rsidRDefault="00F87D3A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Připravujeme</w:t>
            </w:r>
          </w:p>
        </w:tc>
      </w:tr>
      <w:tr w:rsidR="007724F6" w:rsidRPr="007724F6" w14:paraId="592E34FA" w14:textId="77777777" w:rsidTr="78517D2B">
        <w:tc>
          <w:tcPr>
            <w:tcW w:w="2776" w:type="dxa"/>
            <w:shd w:val="clear" w:color="auto" w:fill="auto"/>
          </w:tcPr>
          <w:p w14:paraId="3858DE90" w14:textId="36D1463F" w:rsidR="00D33B8E" w:rsidRPr="007724F6" w:rsidRDefault="00D33B8E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§ 4 pracovníci poučeni</w:t>
            </w:r>
          </w:p>
        </w:tc>
        <w:tc>
          <w:tcPr>
            <w:tcW w:w="3370" w:type="dxa"/>
            <w:shd w:val="clear" w:color="auto" w:fill="auto"/>
          </w:tcPr>
          <w:p w14:paraId="5C69DCD0" w14:textId="1D61A468" w:rsidR="00D33B8E" w:rsidRPr="007724F6" w:rsidRDefault="00D33B8E" w:rsidP="00B26CC0">
            <w:pPr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Osoba poučená (§</w:t>
            </w:r>
            <w:r w:rsidR="00BF1178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19 zákona +§</w:t>
            </w:r>
            <w:r w:rsidR="005901DC">
              <w:rPr>
                <w:rFonts w:ascii="Cambria" w:hAnsi="Cambria" w:cstheme="minorHAnsi"/>
                <w:b/>
                <w:bCs/>
                <w:color w:val="000000" w:themeColor="text1"/>
              </w:rPr>
              <w:t> </w:t>
            </w: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4 NV)</w:t>
            </w:r>
          </w:p>
          <w:p w14:paraId="445F1114" w14:textId="041E69C0" w:rsidR="00D33B8E" w:rsidRPr="007724F6" w:rsidRDefault="00D33B8E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Určeno pro údržbu, obsluhu EPS, studenty v laboratořích, na pracovištích</w:t>
            </w:r>
            <w:r w:rsidR="004F7050" w:rsidRPr="007724F6">
              <w:rPr>
                <w:rFonts w:ascii="Cambria" w:hAnsi="Cambria" w:cstheme="minorHAnsi"/>
                <w:color w:val="000000" w:themeColor="text1"/>
              </w:rPr>
              <w:t>, kteří si školení nemohou udělat systémem Moodl</w:t>
            </w:r>
            <w:r w:rsidR="005901DC">
              <w:rPr>
                <w:rFonts w:ascii="Cambria" w:hAnsi="Cambria" w:cstheme="minorHAnsi"/>
                <w:color w:val="000000" w:themeColor="text1"/>
              </w:rPr>
              <w:t>e</w:t>
            </w:r>
          </w:p>
        </w:tc>
        <w:tc>
          <w:tcPr>
            <w:tcW w:w="2916" w:type="dxa"/>
            <w:shd w:val="clear" w:color="auto" w:fill="FFFF00"/>
          </w:tcPr>
          <w:p w14:paraId="6F08C366" w14:textId="77777777" w:rsidR="00D33B8E" w:rsidRPr="007724F6" w:rsidRDefault="00D33B8E" w:rsidP="00D33B8E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Školení osob bez přístupu k počítači</w:t>
            </w:r>
          </w:p>
          <w:p w14:paraId="3E3D0835" w14:textId="77777777" w:rsidR="00D33B8E" w:rsidRPr="007724F6" w:rsidRDefault="00D33B8E" w:rsidP="00D33B8E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Součást školení BOZP</w:t>
            </w:r>
          </w:p>
          <w:p w14:paraId="46709F50" w14:textId="4C11473D" w:rsidR="00D33B8E" w:rsidRPr="007724F6" w:rsidRDefault="00D33B8E" w:rsidP="00D33B8E">
            <w:pPr>
              <w:pBdr>
                <w:bottom w:val="single" w:sz="12" w:space="1" w:color="auto"/>
              </w:pBd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Písemná forma-záznam+ pre</w:t>
            </w:r>
            <w:r w:rsidR="007724F6" w:rsidRPr="007724F6">
              <w:rPr>
                <w:rFonts w:ascii="Cambria" w:hAnsi="Cambria" w:cstheme="minorHAnsi"/>
                <w:color w:val="000000" w:themeColor="text1"/>
              </w:rPr>
              <w:t>z</w:t>
            </w:r>
            <w:r w:rsidRPr="007724F6">
              <w:rPr>
                <w:rFonts w:ascii="Cambria" w:hAnsi="Cambria" w:cstheme="minorHAnsi"/>
                <w:color w:val="000000" w:themeColor="text1"/>
              </w:rPr>
              <w:t xml:space="preserve">enční listina </w:t>
            </w:r>
          </w:p>
          <w:p w14:paraId="699C9388" w14:textId="77777777" w:rsidR="00D33B8E" w:rsidRPr="007724F6" w:rsidRDefault="00D33B8E" w:rsidP="00D33B8E">
            <w:pPr>
              <w:pBdr>
                <w:bottom w:val="single" w:sz="12" w:space="1" w:color="auto"/>
              </w:pBd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Platnost školení 3roky </w:t>
            </w:r>
          </w:p>
          <w:p w14:paraId="36D4AF95" w14:textId="40D6056E" w:rsidR="00D33B8E" w:rsidRPr="007724F6" w:rsidRDefault="00D33B8E" w:rsidP="00D33B8E">
            <w:pPr>
              <w:pBdr>
                <w:bottom w:val="single" w:sz="12" w:space="1" w:color="auto"/>
              </w:pBd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Školení zajistí vedoucí pracovník pracoviště</w:t>
            </w:r>
          </w:p>
          <w:p w14:paraId="35EBE946" w14:textId="77777777" w:rsidR="00BF1178" w:rsidRDefault="009760B1" w:rsidP="009760B1">
            <w:pPr>
              <w:rPr>
                <w:rFonts w:ascii="Cambria" w:hAnsi="Cambria" w:cstheme="minorHAnsi"/>
                <w:bCs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lastRenderedPageBreak/>
              <w:t xml:space="preserve">Př.15 </w:t>
            </w:r>
            <w:r w:rsidRPr="007724F6">
              <w:rPr>
                <w:rFonts w:ascii="Cambria" w:hAnsi="Cambria"/>
                <w:bCs/>
                <w:color w:val="000000" w:themeColor="text1"/>
              </w:rPr>
              <w:t xml:space="preserve">ZÁZNAM o provedeném školení osob poučených pro </w:t>
            </w:r>
            <w:r w:rsidRPr="007724F6">
              <w:rPr>
                <w:rFonts w:ascii="Cambria" w:hAnsi="Cambria" w:cstheme="minorHAnsi"/>
                <w:bCs/>
                <w:color w:val="000000" w:themeColor="text1"/>
              </w:rPr>
              <w:t>studenty</w:t>
            </w:r>
          </w:p>
          <w:p w14:paraId="2D21856E" w14:textId="77777777" w:rsidR="00BF1178" w:rsidRDefault="009760B1" w:rsidP="009760B1">
            <w:pPr>
              <w:rPr>
                <w:rFonts w:ascii="Cambria" w:hAnsi="Cambria" w:cstheme="minorHAnsi"/>
                <w:bCs/>
                <w:color w:val="000000" w:themeColor="text1"/>
              </w:rPr>
            </w:pPr>
            <w:r w:rsidRPr="007724F6">
              <w:rPr>
                <w:rFonts w:ascii="Cambria" w:hAnsi="Cambria" w:cstheme="minorHAnsi"/>
                <w:bCs/>
                <w:color w:val="000000" w:themeColor="text1"/>
              </w:rPr>
              <w:t xml:space="preserve">a zaměstnance při práci v laboratořích a zaměstnance bez přístupu </w:t>
            </w:r>
          </w:p>
          <w:p w14:paraId="0E1F1325" w14:textId="41B4A8C6" w:rsidR="00D33B8E" w:rsidRPr="00C31775" w:rsidRDefault="009760B1" w:rsidP="00B26CC0">
            <w:pPr>
              <w:rPr>
                <w:rFonts w:ascii="Cambria" w:hAnsi="Cambria"/>
                <w:bCs/>
                <w:color w:val="000000" w:themeColor="text1"/>
              </w:rPr>
            </w:pPr>
            <w:r w:rsidRPr="007724F6">
              <w:rPr>
                <w:rFonts w:ascii="Cambria" w:hAnsi="Cambria" w:cstheme="minorHAnsi"/>
                <w:bCs/>
                <w:color w:val="000000" w:themeColor="text1"/>
              </w:rPr>
              <w:t>k</w:t>
            </w:r>
            <w:r w:rsidR="00C31775">
              <w:rPr>
                <w:rFonts w:ascii="Cambria" w:hAnsi="Cambria" w:cstheme="minorHAnsi"/>
                <w:bCs/>
                <w:color w:val="000000" w:themeColor="text1"/>
              </w:rPr>
              <w:t> </w:t>
            </w:r>
            <w:r w:rsidRPr="007724F6">
              <w:rPr>
                <w:rFonts w:ascii="Cambria" w:hAnsi="Cambria" w:cstheme="minorHAnsi"/>
                <w:bCs/>
                <w:color w:val="000000" w:themeColor="text1"/>
              </w:rPr>
              <w:t>počítači</w:t>
            </w:r>
            <w:r w:rsidR="00C31775">
              <w:rPr>
                <w:rFonts w:ascii="Cambria" w:hAnsi="Cambria" w:cstheme="minorHAnsi"/>
                <w:bCs/>
                <w:color w:val="000000" w:themeColor="text1"/>
              </w:rPr>
              <w:t xml:space="preserve">, </w:t>
            </w:r>
            <w:r w:rsidR="00C31775">
              <w:rPr>
                <w:rFonts w:ascii="Cambria" w:hAnsi="Cambria" w:cstheme="minorHAnsi"/>
                <w:color w:val="000000" w:themeColor="text1"/>
              </w:rPr>
              <w:t xml:space="preserve">viz příloha č. </w:t>
            </w:r>
            <w:r w:rsidR="00C31775">
              <w:rPr>
                <w:rFonts w:ascii="Cambria" w:hAnsi="Cambria" w:cstheme="minorHAnsi"/>
                <w:color w:val="000000" w:themeColor="text1"/>
              </w:rPr>
              <w:t>15</w:t>
            </w:r>
            <w:r w:rsidR="00C31775">
              <w:rPr>
                <w:rFonts w:ascii="Cambria" w:hAnsi="Cambria" w:cstheme="minorHAnsi"/>
                <w:color w:val="000000" w:themeColor="text1"/>
              </w:rPr>
              <w:t xml:space="preserve"> tohoto opatření</w:t>
            </w:r>
          </w:p>
        </w:tc>
      </w:tr>
      <w:tr w:rsidR="007724F6" w:rsidRPr="007724F6" w14:paraId="1D95730D" w14:textId="40C9EFFA" w:rsidTr="78517D2B">
        <w:tc>
          <w:tcPr>
            <w:tcW w:w="2776" w:type="dxa"/>
          </w:tcPr>
          <w:p w14:paraId="0C7EF84C" w14:textId="5A1CD1D5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lastRenderedPageBreak/>
              <w:t>§5 pracovníci znalí</w:t>
            </w:r>
          </w:p>
        </w:tc>
        <w:tc>
          <w:tcPr>
            <w:tcW w:w="3370" w:type="dxa"/>
          </w:tcPr>
          <w:p w14:paraId="7E08403D" w14:textId="47C56C10" w:rsidR="00B26CC0" w:rsidRPr="007724F6" w:rsidRDefault="00B26CC0" w:rsidP="132D102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Osoba znalá pro samostatnou činnost-</w:t>
            </w:r>
            <w:r w:rsidR="06F06E4D" w:rsidRPr="132D1029">
              <w:rPr>
                <w:rFonts w:ascii="Cambria" w:hAnsi="Cambria"/>
                <w:b/>
                <w:bCs/>
                <w:color w:val="000000" w:themeColor="text1"/>
              </w:rPr>
              <w:t>elektrotechnik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 xml:space="preserve"> (§</w:t>
            </w:r>
            <w:r w:rsidR="004E1254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19 zákona + § 6 NV)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14:paraId="4CB031B7" w14:textId="0DF3D456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Školení zajištěno externě-osobou oprávněnou, proškolenou (TIČR)</w:t>
            </w:r>
          </w:p>
          <w:p w14:paraId="6460330E" w14:textId="77777777" w:rsidR="00BF1178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Stanovená perioda </w:t>
            </w:r>
          </w:p>
          <w:p w14:paraId="1E082C34" w14:textId="1E37F935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1x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za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3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roky</w:t>
            </w:r>
          </w:p>
        </w:tc>
      </w:tr>
      <w:tr w:rsidR="007724F6" w:rsidRPr="007724F6" w14:paraId="29DBAB0D" w14:textId="3A948D53" w:rsidTr="78517D2B">
        <w:tc>
          <w:tcPr>
            <w:tcW w:w="2776" w:type="dxa"/>
          </w:tcPr>
          <w:p w14:paraId="096B7C30" w14:textId="36E4DDE7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§6 pracovníci znalí pro samostatnou činnost</w:t>
            </w:r>
          </w:p>
        </w:tc>
        <w:tc>
          <w:tcPr>
            <w:tcW w:w="3370" w:type="dxa"/>
          </w:tcPr>
          <w:p w14:paraId="7B87F555" w14:textId="7BCF7FFE" w:rsidR="00B26CC0" w:rsidRPr="007724F6" w:rsidRDefault="00B26CC0" w:rsidP="132D102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Osoba znalá pro samostatnou činnost-</w:t>
            </w:r>
            <w:r w:rsidR="06F06E4D" w:rsidRPr="132D1029">
              <w:rPr>
                <w:rFonts w:ascii="Cambria" w:hAnsi="Cambria"/>
                <w:b/>
                <w:bCs/>
                <w:color w:val="000000" w:themeColor="text1"/>
              </w:rPr>
              <w:t>elektrotechnik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 xml:space="preserve"> (§</w:t>
            </w:r>
            <w:r w:rsidR="004E1254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19 zákona + § 6 NV)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14:paraId="139E9B22" w14:textId="77777777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Školení zajištěno externě </w:t>
            </w:r>
          </w:p>
          <w:p w14:paraId="35C21E1E" w14:textId="26653492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osobou oprávněnou, proškolenou (TIČR).</w:t>
            </w:r>
          </w:p>
          <w:p w14:paraId="6050FE48" w14:textId="77777777" w:rsidR="00BF1178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Stanovená perioda </w:t>
            </w:r>
          </w:p>
          <w:p w14:paraId="64FA64D2" w14:textId="231B1067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1x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za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3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roky</w:t>
            </w:r>
          </w:p>
          <w:p w14:paraId="6FFE7919" w14:textId="2054818B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7724F6" w:rsidRPr="007724F6" w14:paraId="23D63066" w14:textId="1078AD05" w:rsidTr="78517D2B">
        <w:tc>
          <w:tcPr>
            <w:tcW w:w="2776" w:type="dxa"/>
            <w:shd w:val="clear" w:color="auto" w:fill="auto"/>
          </w:tcPr>
          <w:p w14:paraId="6B3DDE39" w14:textId="1B924236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§7 pracovníci pro řízení činnosti</w:t>
            </w:r>
          </w:p>
        </w:tc>
        <w:tc>
          <w:tcPr>
            <w:tcW w:w="3370" w:type="dxa"/>
            <w:shd w:val="clear" w:color="auto" w:fill="auto"/>
          </w:tcPr>
          <w:p w14:paraId="2E190BB4" w14:textId="77777777" w:rsidR="00BF1178" w:rsidRDefault="00B26CC0" w:rsidP="132D102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 xml:space="preserve">Osoba znalá pro řízení činnosti-vedoucí </w:t>
            </w:r>
            <w:r w:rsidR="06F06E4D" w:rsidRPr="132D1029">
              <w:rPr>
                <w:rFonts w:ascii="Cambria" w:hAnsi="Cambria"/>
                <w:b/>
                <w:bCs/>
                <w:color w:val="000000" w:themeColor="text1"/>
              </w:rPr>
              <w:t>elektrotechnik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 xml:space="preserve"> (§ 19 zákona</w:t>
            </w:r>
          </w:p>
          <w:p w14:paraId="3F831C01" w14:textId="11E2BA08" w:rsidR="00B26CC0" w:rsidRPr="007724F6" w:rsidRDefault="00B26CC0" w:rsidP="132D1029">
            <w:pPr>
              <w:rPr>
                <w:rFonts w:ascii="Cambria" w:hAnsi="Cambria"/>
                <w:color w:val="000000" w:themeColor="text1"/>
              </w:rPr>
            </w:pP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+</w:t>
            </w:r>
            <w:r w:rsidR="00BF1178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§</w:t>
            </w:r>
            <w:r w:rsidR="00BF1178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7 NV</w:t>
            </w:r>
            <w:r w:rsidRPr="132D1029">
              <w:rPr>
                <w:rFonts w:ascii="Cambria" w:hAnsi="Cambria"/>
                <w:color w:val="000000" w:themeColor="text1"/>
              </w:rPr>
              <w:t>)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14:paraId="0FF67AF1" w14:textId="77777777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Školení zajištěno externě</w:t>
            </w:r>
          </w:p>
          <w:p w14:paraId="5C860310" w14:textId="7EF173DA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osobou oprávněnou, proškolenou (TIČR).</w:t>
            </w:r>
          </w:p>
          <w:p w14:paraId="25254D81" w14:textId="77777777" w:rsidR="00BF1178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Stanovená perioda </w:t>
            </w:r>
          </w:p>
          <w:p w14:paraId="009252E4" w14:textId="4C925720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1x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za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3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roky</w:t>
            </w:r>
          </w:p>
        </w:tc>
      </w:tr>
      <w:tr w:rsidR="007724F6" w:rsidRPr="007724F6" w14:paraId="7372440B" w14:textId="08829F8A" w:rsidTr="78517D2B">
        <w:tc>
          <w:tcPr>
            <w:tcW w:w="2776" w:type="dxa"/>
            <w:shd w:val="clear" w:color="auto" w:fill="auto"/>
          </w:tcPr>
          <w:p w14:paraId="6B0B9151" w14:textId="1D649616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§8 pracovníci pro řízení činnosti prováděné dodavatelským způsobem a pracovníci pro řízení provozu</w:t>
            </w:r>
          </w:p>
        </w:tc>
        <w:tc>
          <w:tcPr>
            <w:tcW w:w="3370" w:type="dxa"/>
            <w:shd w:val="clear" w:color="auto" w:fill="auto"/>
          </w:tcPr>
          <w:p w14:paraId="5B017F14" w14:textId="77777777" w:rsidR="00C61043" w:rsidRDefault="00B26CC0" w:rsidP="132D102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 xml:space="preserve">Osoba znalá pro řízení činnosti-vedoucí </w:t>
            </w:r>
            <w:r w:rsidR="06F06E4D" w:rsidRPr="132D1029">
              <w:rPr>
                <w:rFonts w:ascii="Cambria" w:hAnsi="Cambria"/>
                <w:b/>
                <w:bCs/>
                <w:color w:val="000000" w:themeColor="text1"/>
              </w:rPr>
              <w:t>elektrotechnik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 xml:space="preserve"> (§ 19 zákona</w:t>
            </w:r>
          </w:p>
          <w:p w14:paraId="35D2CF94" w14:textId="63750B17" w:rsidR="00B26CC0" w:rsidRPr="007724F6" w:rsidRDefault="00B26CC0" w:rsidP="132D102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+</w:t>
            </w:r>
            <w:r w:rsidR="00BF1178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§7 NV)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14:paraId="573AF63D" w14:textId="77777777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Školení zajištěno externě</w:t>
            </w:r>
          </w:p>
          <w:p w14:paraId="04AE6F80" w14:textId="27B1489A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osobou oprávněnou, proškolenou (TIČR).</w:t>
            </w:r>
          </w:p>
          <w:p w14:paraId="0AC49EBF" w14:textId="77777777" w:rsidR="00BF1178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Stanovená perioda </w:t>
            </w:r>
          </w:p>
          <w:p w14:paraId="162F3925" w14:textId="599380E4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1x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za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3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roky</w:t>
            </w:r>
          </w:p>
        </w:tc>
      </w:tr>
      <w:tr w:rsidR="007724F6" w:rsidRPr="007724F6" w14:paraId="0681F22E" w14:textId="2CAFEE69" w:rsidTr="78517D2B">
        <w:tc>
          <w:tcPr>
            <w:tcW w:w="2776" w:type="dxa"/>
          </w:tcPr>
          <w:p w14:paraId="1268C76A" w14:textId="77777777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§9 pracovníci pro provádění revizí</w:t>
            </w:r>
          </w:p>
          <w:p w14:paraId="01A94DB1" w14:textId="0FE65573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370" w:type="dxa"/>
          </w:tcPr>
          <w:p w14:paraId="10F62735" w14:textId="77777777" w:rsidR="00C61043" w:rsidRDefault="00B26CC0" w:rsidP="00B26CC0">
            <w:pPr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Revizní technik (§</w:t>
            </w:r>
            <w:r w:rsidR="004E1254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11 zákona </w:t>
            </w:r>
          </w:p>
          <w:p w14:paraId="57161DCC" w14:textId="1C374F9E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+ §</w:t>
            </w:r>
            <w:r w:rsidR="00BF1178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8</w:t>
            </w:r>
            <w:r w:rsidR="004E1254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</w:t>
            </w:r>
            <w:r w:rsidRPr="007724F6">
              <w:rPr>
                <w:rFonts w:ascii="Cambria" w:hAnsi="Cambria" w:cstheme="minorHAnsi"/>
                <w:b/>
                <w:bCs/>
                <w:color w:val="000000" w:themeColor="text1"/>
              </w:rPr>
              <w:t>NV</w:t>
            </w:r>
            <w:r w:rsidRPr="007724F6">
              <w:rPr>
                <w:rFonts w:ascii="Cambria" w:hAnsi="Cambria" w:cstheme="minorHAnsi"/>
                <w:color w:val="000000" w:themeColor="text1"/>
              </w:rPr>
              <w:t>)</w:t>
            </w:r>
          </w:p>
        </w:tc>
        <w:tc>
          <w:tcPr>
            <w:tcW w:w="2916" w:type="dxa"/>
            <w:shd w:val="clear" w:color="auto" w:fill="FFE599" w:themeFill="accent4" w:themeFillTint="66"/>
          </w:tcPr>
          <w:p w14:paraId="745A098C" w14:textId="4678E8B9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Samostatná externí osoba oprávněná, proškolená (TIČR) schopná provádět revize</w:t>
            </w:r>
          </w:p>
        </w:tc>
      </w:tr>
      <w:tr w:rsidR="007724F6" w:rsidRPr="007724F6" w14:paraId="72CD443C" w14:textId="3D2D286C" w:rsidTr="78517D2B">
        <w:tc>
          <w:tcPr>
            <w:tcW w:w="2776" w:type="dxa"/>
            <w:shd w:val="clear" w:color="auto" w:fill="auto"/>
          </w:tcPr>
          <w:p w14:paraId="2D356F26" w14:textId="0F0D72CD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§ 10 pracovníci pro samostatné projektování a pracovníci pro řízení projektování</w:t>
            </w:r>
            <w:r w:rsidR="004F7050" w:rsidRPr="007724F6">
              <w:rPr>
                <w:rFonts w:ascii="Cambria" w:hAnsi="Cambria" w:cstheme="minorHAnsi"/>
                <w:color w:val="000000" w:themeColor="text1"/>
              </w:rPr>
              <w:t>-zrušeno</w:t>
            </w:r>
          </w:p>
        </w:tc>
        <w:tc>
          <w:tcPr>
            <w:tcW w:w="3370" w:type="dxa"/>
            <w:shd w:val="clear" w:color="auto" w:fill="auto"/>
          </w:tcPr>
          <w:p w14:paraId="75F5D3DA" w14:textId="04CF7ED9" w:rsidR="00B26CC0" w:rsidRPr="007724F6" w:rsidRDefault="00B26CC0" w:rsidP="132D102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 xml:space="preserve">Projektování může provádět, vedoucí </w:t>
            </w:r>
            <w:r w:rsidR="06F06E4D" w:rsidRPr="132D1029">
              <w:rPr>
                <w:rFonts w:ascii="Cambria" w:hAnsi="Cambria"/>
                <w:b/>
                <w:bCs/>
                <w:color w:val="000000" w:themeColor="text1"/>
              </w:rPr>
              <w:t>elektrotechnik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 xml:space="preserve"> (§ 19 zákona</w:t>
            </w:r>
            <w:r w:rsidR="00BF1178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+</w:t>
            </w:r>
            <w:r w:rsidR="00BF1178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§</w:t>
            </w:r>
            <w:r w:rsidR="004E1254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Pr="132D1029">
              <w:rPr>
                <w:rFonts w:ascii="Cambria" w:hAnsi="Cambria"/>
                <w:b/>
                <w:bCs/>
                <w:color w:val="000000" w:themeColor="text1"/>
              </w:rPr>
              <w:t>7 NV)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14:paraId="469877D9" w14:textId="77777777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Školení zajištěno externě</w:t>
            </w:r>
          </w:p>
          <w:p w14:paraId="5B04C0C7" w14:textId="4A80B47A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osobou oprávněnou, proškolenou (TIČR)</w:t>
            </w:r>
          </w:p>
          <w:p w14:paraId="1A5FE817" w14:textId="77777777" w:rsidR="00BF1178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 xml:space="preserve">Stanovená perioda </w:t>
            </w:r>
          </w:p>
          <w:p w14:paraId="08749054" w14:textId="65DE02A4" w:rsidR="00B26CC0" w:rsidRPr="007724F6" w:rsidRDefault="00B26CC0" w:rsidP="00B26CC0">
            <w:pPr>
              <w:rPr>
                <w:rFonts w:ascii="Cambria" w:hAnsi="Cambria" w:cstheme="minorHAnsi"/>
                <w:color w:val="000000" w:themeColor="text1"/>
              </w:rPr>
            </w:pPr>
            <w:r w:rsidRPr="007724F6">
              <w:rPr>
                <w:rFonts w:ascii="Cambria" w:hAnsi="Cambria" w:cstheme="minorHAnsi"/>
                <w:color w:val="000000" w:themeColor="text1"/>
              </w:rPr>
              <w:t>1x</w:t>
            </w:r>
            <w:r w:rsidR="00BF1178">
              <w:rPr>
                <w:rFonts w:ascii="Cambria" w:hAnsi="Cambria" w:cstheme="minorHAnsi"/>
                <w:color w:val="000000" w:themeColor="text1"/>
              </w:rPr>
              <w:t xml:space="preserve"> za </w:t>
            </w:r>
            <w:r w:rsidRPr="007724F6">
              <w:rPr>
                <w:rFonts w:ascii="Cambria" w:hAnsi="Cambria" w:cstheme="minorHAnsi"/>
                <w:color w:val="000000" w:themeColor="text1"/>
              </w:rPr>
              <w:t>3roky</w:t>
            </w:r>
          </w:p>
        </w:tc>
      </w:tr>
      <w:bookmarkEnd w:id="0"/>
    </w:tbl>
    <w:p w14:paraId="194A1E23" w14:textId="77777777" w:rsidR="009E63D6" w:rsidRPr="007724F6" w:rsidRDefault="009E63D6">
      <w:pPr>
        <w:rPr>
          <w:rFonts w:ascii="Cambria" w:hAnsi="Cambria" w:cstheme="minorHAnsi"/>
          <w:b/>
          <w:bCs/>
          <w:color w:val="000000" w:themeColor="text1"/>
          <w:u w:val="single"/>
        </w:rPr>
      </w:pPr>
    </w:p>
    <w:sectPr w:rsidR="009E63D6" w:rsidRPr="007724F6" w:rsidSect="009C230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501D" w14:textId="77777777" w:rsidR="00CE575B" w:rsidRDefault="00CE575B" w:rsidP="00CE575B">
      <w:pPr>
        <w:spacing w:after="0" w:line="240" w:lineRule="auto"/>
      </w:pPr>
      <w:r>
        <w:separator/>
      </w:r>
    </w:p>
  </w:endnote>
  <w:endnote w:type="continuationSeparator" w:id="0">
    <w:p w14:paraId="247FBB50" w14:textId="77777777" w:rsidR="00CE575B" w:rsidRDefault="00CE575B" w:rsidP="00CE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0BBC" w14:textId="77777777" w:rsidR="00CE575B" w:rsidRDefault="00CE575B" w:rsidP="00CE575B">
      <w:pPr>
        <w:spacing w:after="0" w:line="240" w:lineRule="auto"/>
      </w:pPr>
      <w:r>
        <w:separator/>
      </w:r>
    </w:p>
  </w:footnote>
  <w:footnote w:type="continuationSeparator" w:id="0">
    <w:p w14:paraId="096F1E9D" w14:textId="77777777" w:rsidR="00CE575B" w:rsidRDefault="00CE575B" w:rsidP="00CE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04B3"/>
    <w:multiLevelType w:val="hybridMultilevel"/>
    <w:tmpl w:val="30A21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9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D6"/>
    <w:rsid w:val="00052DFB"/>
    <w:rsid w:val="002D7365"/>
    <w:rsid w:val="003F3679"/>
    <w:rsid w:val="00415D99"/>
    <w:rsid w:val="004E1254"/>
    <w:rsid w:val="004F7050"/>
    <w:rsid w:val="005901DC"/>
    <w:rsid w:val="00630303"/>
    <w:rsid w:val="006E31BD"/>
    <w:rsid w:val="00713EC9"/>
    <w:rsid w:val="007724F6"/>
    <w:rsid w:val="007A17BD"/>
    <w:rsid w:val="008303C8"/>
    <w:rsid w:val="00861AAC"/>
    <w:rsid w:val="009760B1"/>
    <w:rsid w:val="009C2308"/>
    <w:rsid w:val="009E63D6"/>
    <w:rsid w:val="00A36221"/>
    <w:rsid w:val="00A7463C"/>
    <w:rsid w:val="00A76AA8"/>
    <w:rsid w:val="00AF37CD"/>
    <w:rsid w:val="00B26CC0"/>
    <w:rsid w:val="00BF1178"/>
    <w:rsid w:val="00C31775"/>
    <w:rsid w:val="00C61043"/>
    <w:rsid w:val="00CC5E28"/>
    <w:rsid w:val="00CE575B"/>
    <w:rsid w:val="00D1238F"/>
    <w:rsid w:val="00D33B8E"/>
    <w:rsid w:val="00D801BB"/>
    <w:rsid w:val="00DA7BCC"/>
    <w:rsid w:val="00DD38B1"/>
    <w:rsid w:val="00E26B04"/>
    <w:rsid w:val="00F77DA3"/>
    <w:rsid w:val="00F87D3A"/>
    <w:rsid w:val="00FC2919"/>
    <w:rsid w:val="04ECB218"/>
    <w:rsid w:val="06F06E4D"/>
    <w:rsid w:val="0ED7883B"/>
    <w:rsid w:val="132D1029"/>
    <w:rsid w:val="77E25AF0"/>
    <w:rsid w:val="785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9084"/>
  <w15:chartTrackingRefBased/>
  <w15:docId w15:val="{9579D94E-F0A9-4F04-B1D7-7D702F08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75B"/>
  </w:style>
  <w:style w:type="paragraph" w:styleId="Zpat">
    <w:name w:val="footer"/>
    <w:basedOn w:val="Normln"/>
    <w:link w:val="ZpatChar"/>
    <w:uiPriority w:val="99"/>
    <w:unhideWhenUsed/>
    <w:rsid w:val="00CE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75B"/>
  </w:style>
  <w:style w:type="paragraph" w:styleId="Odstavecseseznamem">
    <w:name w:val="List Paragraph"/>
    <w:basedOn w:val="Normln"/>
    <w:uiPriority w:val="34"/>
    <w:qFormat/>
    <w:rsid w:val="00B26CC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24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4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4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4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cp:keywords/>
  <dc:description/>
  <cp:lastModifiedBy>Terezie Pávková</cp:lastModifiedBy>
  <cp:revision>6</cp:revision>
  <cp:lastPrinted>2023-12-07T11:25:00Z</cp:lastPrinted>
  <dcterms:created xsi:type="dcterms:W3CDTF">2023-11-27T12:23:00Z</dcterms:created>
  <dcterms:modified xsi:type="dcterms:W3CDTF">2023-12-07T11:52:00Z</dcterms:modified>
</cp:coreProperties>
</file>